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16" w:rsidRPr="00360916" w:rsidRDefault="00360916" w:rsidP="003609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0916">
        <w:rPr>
          <w:rFonts w:ascii="Times New Roman" w:hAnsi="Times New Roman" w:cs="Times New Roman"/>
          <w:b/>
          <w:sz w:val="32"/>
          <w:szCs w:val="32"/>
        </w:rPr>
        <w:t>Советы педагога по развитию речи ребёнка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•Постоянно говорите с ребёнком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Были в кино, в цирке, на утреннике в детском саду – пусть расскажет, что ему больше всего понравилось. Слушайте внимательно, задавайте вопросы, чтобы ребёнок чувствовал, что вам это действительно интересно.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•Задавайте ребёнку вопросы и учите на них отвечать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Чтобы речь развивалась – должен быть стимул. Это ваши вопросы – по пути в садик, на прогулке, при выполнении домашних поручений. Одно условие – на ваш вопрос ребёнок должен давать полный ответ (это требование детям предъявляется с момента поступления в школу)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•Отвечайте на каждый вопрос ребёнка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91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60916">
        <w:rPr>
          <w:rFonts w:ascii="Times New Roman" w:hAnsi="Times New Roman" w:cs="Times New Roman"/>
          <w:sz w:val="24"/>
          <w:szCs w:val="24"/>
        </w:rPr>
        <w:t xml:space="preserve"> – первых, отвечая на вопросы ребёнка, вы поощряете познавательную активность ребёнка. Познавательный интерес – один из факторов успешного обучения. Такой ребёнок легче адаптируется к процессу обучения в школе: ему интересно учиться, развивается любознательность, повышается самооценка. Во – вторых, отвечая на вопросы ребёнка, вы обогащаете его словарь новыми словами, уточняете понятия ребёнка.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•Приглашайте в гости других детей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 xml:space="preserve">В игре, непринуждённой обстановке дети учатся общаться: выражать симпатию, умение договариваться, объяснять и т.д.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 xml:space="preserve">•Учите ребёнка пользоваться нормами этикета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 xml:space="preserve">В играх, на примерах ваших знакомых покажите ситуации, когда нужно говорить «Вы», а когда «Ты». Постарайтесь, чтобы такие слова, как здравствуйте, до свидания, спасибо и </w:t>
      </w:r>
      <w:proofErr w:type="gramStart"/>
      <w:r w:rsidRPr="00360916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Pr="00360916">
        <w:rPr>
          <w:rFonts w:ascii="Times New Roman" w:hAnsi="Times New Roman" w:cs="Times New Roman"/>
          <w:sz w:val="24"/>
          <w:szCs w:val="24"/>
        </w:rPr>
        <w:t xml:space="preserve"> стали для ребёнка нормой общения.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 xml:space="preserve">•Будьте ребёнку примером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Не допускайте грубых выражений в присутствии ребёнка, пользуйтесь нормами этикета.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</w:t>
      </w:r>
      <w:r w:rsidRPr="00360916">
        <w:rPr>
          <w:rFonts w:ascii="Times New Roman" w:hAnsi="Times New Roman" w:cs="Times New Roman"/>
          <w:b/>
          <w:sz w:val="24"/>
          <w:szCs w:val="24"/>
        </w:rPr>
        <w:t>Читайте детям книги независимо от того, умеет ваш ребёнок читать или нет</w:t>
      </w:r>
      <w:r w:rsidRPr="00360916">
        <w:rPr>
          <w:rFonts w:ascii="Times New Roman" w:hAnsi="Times New Roman" w:cs="Times New Roman"/>
          <w:sz w:val="24"/>
          <w:szCs w:val="24"/>
        </w:rPr>
        <w:t xml:space="preserve"> – у него обязательно до школы должны быть детские книги (для дошкольного возраста). Чтение книг родителями, рассматривание иллюстраций, беседы по содержанию книги, по иллюстрациям – стимул для овладения родным языком, для положительного отношения к чтению.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•Готовьте руку ребёнка к письму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Подготовка к письму – это не письмо букв, а развитие мелких движений кистей, пальцев рук.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60916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Как это делать?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- овладение навыками самообслуживания: застёгивание пуговиц, кнопок, молний, завязывание шнурков. Всё это должен делать ребёнок сам!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 xml:space="preserve">- игры: мозаика, кубики, </w:t>
      </w:r>
      <w:proofErr w:type="spellStart"/>
      <w:r w:rsidRPr="00360916">
        <w:rPr>
          <w:rFonts w:ascii="Times New Roman" w:hAnsi="Times New Roman" w:cs="Times New Roman"/>
          <w:sz w:val="24"/>
          <w:szCs w:val="24"/>
        </w:rPr>
        <w:t>пазлы</w:t>
      </w:r>
      <w:proofErr w:type="spellEnd"/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- перекладывание мелких предметов (аппликация из пластилина и гороха, крупы)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- выкладывание фигур из спичек, счётных палочек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- шитьё, бисер, работа с пластилином, рисование, раскрашивание (но не фломастерами)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916">
        <w:rPr>
          <w:rFonts w:ascii="Times New Roman" w:hAnsi="Times New Roman" w:cs="Times New Roman"/>
          <w:sz w:val="24"/>
          <w:szCs w:val="24"/>
        </w:rPr>
        <w:t>- учите правильно держать ручку (метод – положите перед ребёнком карандаш перпендикулярно к телу, заточенным концом от ребёнка.</w:t>
      </w:r>
      <w:proofErr w:type="gramEnd"/>
      <w:r w:rsidRPr="00360916">
        <w:rPr>
          <w:rFonts w:ascii="Times New Roman" w:hAnsi="Times New Roman" w:cs="Times New Roman"/>
          <w:sz w:val="24"/>
          <w:szCs w:val="24"/>
        </w:rPr>
        <w:t xml:space="preserve"> Щепотью – большим, указательным и средним пальцами – ребёнок должен взять за </w:t>
      </w:r>
      <w:proofErr w:type="spellStart"/>
      <w:r w:rsidRPr="00360916">
        <w:rPr>
          <w:rFonts w:ascii="Times New Roman" w:hAnsi="Times New Roman" w:cs="Times New Roman"/>
          <w:sz w:val="24"/>
          <w:szCs w:val="24"/>
        </w:rPr>
        <w:t>незаточенный</w:t>
      </w:r>
      <w:proofErr w:type="spellEnd"/>
      <w:r w:rsidRPr="00360916">
        <w:rPr>
          <w:rFonts w:ascii="Times New Roman" w:hAnsi="Times New Roman" w:cs="Times New Roman"/>
          <w:sz w:val="24"/>
          <w:szCs w:val="24"/>
        </w:rPr>
        <w:t xml:space="preserve"> конец </w:t>
      </w:r>
      <w:r w:rsidRPr="00360916">
        <w:rPr>
          <w:rFonts w:ascii="Times New Roman" w:hAnsi="Times New Roman" w:cs="Times New Roman"/>
          <w:sz w:val="24"/>
          <w:szCs w:val="24"/>
        </w:rPr>
        <w:lastRenderedPageBreak/>
        <w:t xml:space="preserve">карандаша и передвигать к другому концу скользящим движением, опираясь заточенным концом о поверхность стола. </w:t>
      </w:r>
      <w:proofErr w:type="gramStart"/>
      <w:r w:rsidRPr="00360916">
        <w:rPr>
          <w:rFonts w:ascii="Times New Roman" w:hAnsi="Times New Roman" w:cs="Times New Roman"/>
          <w:sz w:val="24"/>
          <w:szCs w:val="24"/>
        </w:rPr>
        <w:t xml:space="preserve">Пальцы правильно распределятся) </w:t>
      </w:r>
      <w:proofErr w:type="gramEnd"/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•Играйте с ребёнком в игры, развивающие речь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r w:rsidRPr="00360916">
        <w:rPr>
          <w:rFonts w:ascii="Times New Roman" w:hAnsi="Times New Roman" w:cs="Times New Roman"/>
          <w:b/>
          <w:sz w:val="24"/>
          <w:szCs w:val="24"/>
        </w:rPr>
        <w:t>Наоборотки</w:t>
      </w:r>
      <w:proofErr w:type="spellEnd"/>
      <w:r w:rsidRPr="0036091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Цель – обогащение и активизация словаря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 xml:space="preserve">1-ый игрок называет слово, другой игрок должен подобрать антонимы. Например, </w:t>
      </w:r>
      <w:proofErr w:type="gramStart"/>
      <w:r w:rsidRPr="00360916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360916">
        <w:rPr>
          <w:rFonts w:ascii="Times New Roman" w:hAnsi="Times New Roman" w:cs="Times New Roman"/>
          <w:sz w:val="24"/>
          <w:szCs w:val="24"/>
        </w:rPr>
        <w:t xml:space="preserve"> – чёрный, добро – зло, быстро – тихо и т.д.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 xml:space="preserve">Игра «Как назвать одним словом»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Цель – обогащение и активизация словаря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Заботливое отношение</w:t>
      </w:r>
      <w:proofErr w:type="gramStart"/>
      <w:r w:rsidRPr="00360916">
        <w:rPr>
          <w:rFonts w:ascii="Times New Roman" w:hAnsi="Times New Roman" w:cs="Times New Roman"/>
          <w:sz w:val="24"/>
          <w:szCs w:val="24"/>
        </w:rPr>
        <w:t xml:space="preserve"> - ? (</w:t>
      </w:r>
      <w:proofErr w:type="gramEnd"/>
      <w:r w:rsidRPr="00360916">
        <w:rPr>
          <w:rFonts w:ascii="Times New Roman" w:hAnsi="Times New Roman" w:cs="Times New Roman"/>
          <w:sz w:val="24"/>
          <w:szCs w:val="24"/>
        </w:rPr>
        <w:t>внимание)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Человек этой профессии борется с огнём</w:t>
      </w:r>
      <w:proofErr w:type="gramStart"/>
      <w:r w:rsidRPr="00360916">
        <w:rPr>
          <w:rFonts w:ascii="Times New Roman" w:hAnsi="Times New Roman" w:cs="Times New Roman"/>
          <w:sz w:val="24"/>
          <w:szCs w:val="24"/>
        </w:rPr>
        <w:t xml:space="preserve"> - ? (</w:t>
      </w:r>
      <w:proofErr w:type="gramEnd"/>
      <w:r w:rsidRPr="00360916">
        <w:rPr>
          <w:rFonts w:ascii="Times New Roman" w:hAnsi="Times New Roman" w:cs="Times New Roman"/>
          <w:sz w:val="24"/>
          <w:szCs w:val="24"/>
        </w:rPr>
        <w:t>пожарный)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Мышь, медведь, кошка</w:t>
      </w:r>
      <w:proofErr w:type="gramStart"/>
      <w:r w:rsidRPr="00360916">
        <w:rPr>
          <w:rFonts w:ascii="Times New Roman" w:hAnsi="Times New Roman" w:cs="Times New Roman"/>
          <w:sz w:val="24"/>
          <w:szCs w:val="24"/>
        </w:rPr>
        <w:t xml:space="preserve"> - ? (</w:t>
      </w:r>
      <w:proofErr w:type="gramEnd"/>
      <w:r w:rsidRPr="00360916">
        <w:rPr>
          <w:rFonts w:ascii="Times New Roman" w:hAnsi="Times New Roman" w:cs="Times New Roman"/>
          <w:sz w:val="24"/>
          <w:szCs w:val="24"/>
        </w:rPr>
        <w:t>зверь)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 xml:space="preserve">Игра «Сказочник»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Цель – развитие связной речи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Один игрок начинает сказку – другой придумывает конец.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916">
        <w:rPr>
          <w:rFonts w:ascii="Times New Roman" w:hAnsi="Times New Roman" w:cs="Times New Roman"/>
          <w:b/>
          <w:sz w:val="24"/>
          <w:szCs w:val="24"/>
        </w:rPr>
        <w:t>Советы родителям будущих первоклассников по развитию речи ребёнка.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•Постоянно говорите с ребёнком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•Задавайте ребёнку вопросы и учите на них отвечать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•Отвечайте на каждый вопрос ребёнка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•Приглашайте в гости других детей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 xml:space="preserve">•Учите ребёнка пользоваться нормами этикета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 xml:space="preserve">•Будьте ребёнку примером 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•Читайте детям книги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•Готовьте руку ребёнка к письму</w:t>
      </w:r>
    </w:p>
    <w:p w:rsidR="00360916" w:rsidRPr="00360916" w:rsidRDefault="00360916" w:rsidP="00360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916">
        <w:rPr>
          <w:rFonts w:ascii="Times New Roman" w:hAnsi="Times New Roman" w:cs="Times New Roman"/>
          <w:sz w:val="24"/>
          <w:szCs w:val="24"/>
        </w:rPr>
        <w:t>•Играйте с ребёнком в игры, развивающие речь</w:t>
      </w:r>
    </w:p>
    <w:p w:rsidR="00CD346B" w:rsidRPr="00360916" w:rsidRDefault="00CD346B" w:rsidP="00360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346B" w:rsidRPr="00360916" w:rsidSect="00AF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17BC"/>
    <w:rsid w:val="00026CB3"/>
    <w:rsid w:val="00144E0F"/>
    <w:rsid w:val="00235186"/>
    <w:rsid w:val="002B1AF2"/>
    <w:rsid w:val="00360916"/>
    <w:rsid w:val="004D6861"/>
    <w:rsid w:val="004E7DED"/>
    <w:rsid w:val="00625F30"/>
    <w:rsid w:val="006708E1"/>
    <w:rsid w:val="006709E3"/>
    <w:rsid w:val="006B3AB4"/>
    <w:rsid w:val="006B4969"/>
    <w:rsid w:val="006D3B97"/>
    <w:rsid w:val="006F39DA"/>
    <w:rsid w:val="007804CA"/>
    <w:rsid w:val="007C3787"/>
    <w:rsid w:val="007E61D6"/>
    <w:rsid w:val="007F1D75"/>
    <w:rsid w:val="007F4095"/>
    <w:rsid w:val="00800244"/>
    <w:rsid w:val="008C7AA0"/>
    <w:rsid w:val="008E3848"/>
    <w:rsid w:val="0098219B"/>
    <w:rsid w:val="00AB79DA"/>
    <w:rsid w:val="00AC1BD3"/>
    <w:rsid w:val="00B03D5F"/>
    <w:rsid w:val="00B964C4"/>
    <w:rsid w:val="00BB3EA5"/>
    <w:rsid w:val="00CD346B"/>
    <w:rsid w:val="00D136E7"/>
    <w:rsid w:val="00D56FA5"/>
    <w:rsid w:val="00D85B66"/>
    <w:rsid w:val="00D8650E"/>
    <w:rsid w:val="00EB378C"/>
    <w:rsid w:val="00ED16E3"/>
    <w:rsid w:val="00ED5EEA"/>
    <w:rsid w:val="00EF3D65"/>
    <w:rsid w:val="00FD5103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550</Words>
  <Characters>3138</Characters>
  <Application>Microsoft Office Word</Application>
  <DocSecurity>0</DocSecurity>
  <Lines>26</Lines>
  <Paragraphs>7</Paragraphs>
  <ScaleCrop>false</ScaleCrop>
  <Company>Microsoft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21</cp:revision>
  <dcterms:created xsi:type="dcterms:W3CDTF">2018-04-18T11:48:00Z</dcterms:created>
  <dcterms:modified xsi:type="dcterms:W3CDTF">2018-04-19T06:18:00Z</dcterms:modified>
</cp:coreProperties>
</file>